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99" w:rsidRPr="008423A5" w:rsidRDefault="00903099" w:rsidP="00903099">
      <w:pPr>
        <w:pStyle w:val="Nagwek"/>
        <w:ind w:left="-2127"/>
        <w:rPr>
          <w:rFonts w:ascii="Georgia" w:hAnsi="Georgia"/>
          <w:b/>
          <w:spacing w:val="-6"/>
          <w:sz w:val="22"/>
          <w:szCs w:val="22"/>
          <w:u w:val="single"/>
          <w:lang w:val="pl-PL" w:eastAsia="en-US"/>
        </w:rPr>
      </w:pPr>
      <w:bookmarkStart w:id="0" w:name="_GoBack"/>
      <w:bookmarkEnd w:id="0"/>
      <w:r>
        <w:rPr>
          <w:rFonts w:ascii="Book Antiqua" w:hAnsi="Book Antiqua"/>
          <w:b/>
          <w:noProof/>
          <w:sz w:val="2"/>
          <w:szCs w:val="2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-2605543</wp:posOffset>
            </wp:positionH>
            <wp:positionV relativeFrom="paragraph">
              <wp:posOffset>249</wp:posOffset>
            </wp:positionV>
            <wp:extent cx="1057275" cy="942975"/>
            <wp:effectExtent l="0" t="0" r="9525" b="9525"/>
            <wp:wrapTight wrapText="right">
              <wp:wrapPolygon edited="0">
                <wp:start x="7005" y="0"/>
                <wp:lineTo x="3892" y="873"/>
                <wp:lineTo x="389" y="4800"/>
                <wp:lineTo x="0" y="7418"/>
                <wp:lineTo x="0" y="12655"/>
                <wp:lineTo x="2724" y="13964"/>
                <wp:lineTo x="5449" y="20945"/>
                <wp:lineTo x="5449" y="21382"/>
                <wp:lineTo x="10119" y="21382"/>
                <wp:lineTo x="10508" y="20945"/>
                <wp:lineTo x="21405" y="19200"/>
                <wp:lineTo x="21405" y="10909"/>
                <wp:lineTo x="19849" y="6982"/>
                <wp:lineTo x="20627" y="2618"/>
                <wp:lineTo x="18681" y="1309"/>
                <wp:lineTo x="9730" y="0"/>
                <wp:lineTo x="7005" y="0"/>
              </wp:wrapPolygon>
            </wp:wrapTight>
            <wp:docPr id="1" name="Obraz 1" descr="WC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CZ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3A5">
        <w:rPr>
          <w:rFonts w:ascii="Georgia" w:hAnsi="Georgia"/>
          <w:b/>
          <w:spacing w:val="-6"/>
          <w:sz w:val="22"/>
          <w:szCs w:val="22"/>
          <w:u w:val="single"/>
          <w:lang w:val="pl-PL" w:eastAsia="en-US"/>
        </w:rPr>
        <w:t>WYDZIAŁ BEZPIECZEŃSTWA I ZARZĄDZANIA KRYZYSOWEGO</w:t>
      </w: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  <w:r w:rsidRPr="00CF58E2">
        <w:rPr>
          <w:rFonts w:ascii="Georgia" w:hAnsi="Georgia"/>
          <w:b/>
        </w:rPr>
        <w:t>WOJEWÓDZKIE CENTRUM ZARZĄDZANIA KRYZYSOWEGO</w:t>
      </w: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tbl>
      <w:tblPr>
        <w:tblW w:w="0" w:type="auto"/>
        <w:tblInd w:w="-3842" w:type="dxa"/>
        <w:tblLook w:val="04A0" w:firstRow="1" w:lastRow="0" w:firstColumn="1" w:lastColumn="0" w:noHBand="0" w:noVBand="1"/>
      </w:tblPr>
      <w:tblGrid>
        <w:gridCol w:w="3280"/>
        <w:gridCol w:w="6658"/>
      </w:tblGrid>
      <w:tr w:rsidR="00903099" w:rsidRPr="00D22ED7" w:rsidTr="00903099">
        <w:trPr>
          <w:trHeight w:val="345"/>
        </w:trPr>
        <w:tc>
          <w:tcPr>
            <w:tcW w:w="3280" w:type="dxa"/>
          </w:tcPr>
          <w:p w:rsidR="00903099" w:rsidRPr="00D22ED7" w:rsidRDefault="00903099" w:rsidP="00903099">
            <w:pPr>
              <w:pStyle w:val="Styl1"/>
              <w:ind w:left="17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60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.20</w:t>
            </w:r>
            <w:r>
              <w:rPr>
                <w:rFonts w:ascii="Georgia" w:hAnsi="Georgia" w:cs="Tahoma"/>
                <w:sz w:val="22"/>
                <w:szCs w:val="22"/>
              </w:rPr>
              <w:t>24</w:t>
            </w:r>
          </w:p>
        </w:tc>
        <w:tc>
          <w:tcPr>
            <w:tcW w:w="6658" w:type="dxa"/>
          </w:tcPr>
          <w:p w:rsidR="00903099" w:rsidRPr="00D22ED7" w:rsidRDefault="00903099" w:rsidP="00903099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>
              <w:rPr>
                <w:rFonts w:ascii="Georgia" w:hAnsi="Georgia" w:cs="Tahoma"/>
                <w:sz w:val="22"/>
                <w:szCs w:val="22"/>
              </w:rPr>
              <w:t>6 lutego 2024 r.</w:t>
            </w:r>
          </w:p>
        </w:tc>
      </w:tr>
    </w:tbl>
    <w:p w:rsidR="00903099" w:rsidRDefault="00903099" w:rsidP="00903099">
      <w:pPr>
        <w:spacing w:after="37"/>
        <w:ind w:left="-3261"/>
        <w:rPr>
          <w:noProof/>
        </w:rPr>
      </w:pPr>
    </w:p>
    <w:p w:rsidR="00184F82" w:rsidRDefault="00903099">
      <w:pPr>
        <w:spacing w:after="37"/>
      </w:pPr>
      <w:r>
        <w:rPr>
          <w:rFonts w:ascii="Arial" w:eastAsia="Arial" w:hAnsi="Arial" w:cs="Arial"/>
          <w:sz w:val="20"/>
        </w:rPr>
        <w:t>Zasięg ostrzeżeń w województwie</w:t>
      </w:r>
    </w:p>
    <w:p w:rsidR="00184F82" w:rsidRDefault="00903099">
      <w:pPr>
        <w:spacing w:after="0"/>
        <w:ind w:left="-810"/>
      </w:pPr>
      <w:r>
        <w:rPr>
          <w:noProof/>
        </w:rPr>
        <w:drawing>
          <wp:inline distT="0" distB="0" distL="0" distR="0">
            <wp:extent cx="2595371" cy="2520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537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2" w:type="dxa"/>
        <w:tblInd w:w="-4152" w:type="dxa"/>
        <w:tblCellMar>
          <w:top w:w="186" w:type="dxa"/>
          <w:left w:w="85" w:type="dxa"/>
          <w:bottom w:w="31" w:type="dxa"/>
          <w:right w:w="165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184F82">
        <w:trPr>
          <w:trHeight w:val="13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F82" w:rsidRDefault="00903099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184F82" w:rsidRDefault="00903099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46</w:t>
            </w:r>
          </w:p>
          <w:p w:rsidR="00184F82" w:rsidRDefault="00903099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184F82" w:rsidRDefault="00903099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12:27 dnia 06.02.2024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184F8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F82" w:rsidRDefault="0090309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powiaty: dąbrowski(21), miechowski(19)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od godz. 14:00 dnia 06.02.2024 do godz. 12:00 dnia 07.02.2024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184F8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Prognozuje się wystąpienie silnego wiatru o średniej prędkości do 40 km/h, w porywach do 80 km/h, z południowego zachodu.</w:t>
            </w:r>
          </w:p>
        </w:tc>
      </w:tr>
      <w:tr w:rsidR="00184F82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(2 powiaty) od 14:00/06.02 do 12:00/07.02.2024 prędkość do 40 km/h, porywy do 80 km/h, SW. Dotyczy powiatów: dąbrowski i miechowski.</w:t>
            </w:r>
          </w:p>
        </w:tc>
      </w:tr>
      <w:tr w:rsidR="00184F8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Woj. małopolskie (2 powiaty), IMGW-PIB wydał ostrzeżenie pierwszego stopnia o silnym wietrze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184F82"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82" w:rsidRDefault="0090309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powiaty: bocheński(18), brzeski(18), chrzanowski(17), gorlicki(26), krakowski(17),</w:t>
            </w:r>
          </w:p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Kraków(18), limanowski(22), myślenicki(18), nowosądecki(27), nowotarski(25), Nowy</w:t>
            </w:r>
          </w:p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Sącz(21), olkuski(18), oświęcimski(16), proszowicki(18), suski(21), tarnowski(19), Tarnów(19), tatrzański(25), wadowicki(18), wielicki(18)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od godz. 20:00 dnia 06.02.2024 do godz. 15:00 dnia 07.02.2024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Prognozuje się wystąpienie silnego wiatru o średniej prędkości do 40 km/h, w porywach do 75 km/h, z południowego zachodu.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(20 powiatów) od 20:00/06.02 do 15:00/07.02.2024 prędkość do 40 km/h, porywy do 75 km/h, SW. Dotyczy powiatów: bocheński, brzeski, chrzanowski, gorlicki, krakowski, Kraków, limanowski, myślenicki, nowosądecki, nowotarski, Nowy Sącz, olkuski, oświęcimski, proszowicki, suski, tarnowski, Tarnów, tatrzański, wadowicki i wielicki.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(20 powiatów), IMGW-PIB wydał ostrzeżenie pierwszego stopnia o silnym wietrze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113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184F82" w:rsidRDefault="00903099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184F82" w:rsidRDefault="00903099"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184F82" w:rsidRDefault="00184F82">
      <w:pPr>
        <w:spacing w:after="240"/>
        <w:ind w:left="10" w:right="-15" w:hanging="10"/>
        <w:jc w:val="right"/>
        <w:rPr>
          <w:rFonts w:ascii="Arial" w:eastAsia="Arial" w:hAnsi="Arial" w:cs="Arial"/>
          <w:sz w:val="20"/>
        </w:rPr>
      </w:pPr>
    </w:p>
    <w:p w:rsidR="00903099" w:rsidRPr="00871F19" w:rsidRDefault="00903099" w:rsidP="00903099">
      <w:pPr>
        <w:autoSpaceDE w:val="0"/>
        <w:autoSpaceDN w:val="0"/>
        <w:adjustRightInd w:val="0"/>
        <w:spacing w:after="0" w:line="240" w:lineRule="auto"/>
        <w:ind w:left="-382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Pr="00871F19">
        <w:rPr>
          <w:rFonts w:ascii="Georgia" w:hAnsi="Georgia"/>
          <w:sz w:val="20"/>
          <w:szCs w:val="20"/>
        </w:rPr>
        <w:t xml:space="preserve">związku z powyższym proszę o podjęcie odpowiednich działań ostrzegawczych na podległym Wam terenie. </w:t>
      </w:r>
      <w:r>
        <w:rPr>
          <w:rFonts w:ascii="Georgia" w:hAnsi="Georgia"/>
          <w:sz w:val="20"/>
          <w:szCs w:val="20"/>
        </w:rPr>
        <w:br/>
      </w:r>
      <w:r w:rsidRPr="00871F19">
        <w:rPr>
          <w:rFonts w:ascii="Georgia" w:hAnsi="Georgia"/>
          <w:sz w:val="20"/>
          <w:szCs w:val="20"/>
        </w:rPr>
        <w:t>O wszelkich zdarzeniach mających istotne znaczenie dla Bezpieczeństwa ludzi i podjętych działaniach proszę informować Wojewódzkie Centrum Zarządzania Kryzysowego.</w:t>
      </w:r>
    </w:p>
    <w:p w:rsidR="00903099" w:rsidRPr="00871F19" w:rsidRDefault="00903099" w:rsidP="00903099">
      <w:pPr>
        <w:tabs>
          <w:tab w:val="num" w:pos="0"/>
        </w:tabs>
        <w:spacing w:after="0" w:line="240" w:lineRule="auto"/>
        <w:ind w:left="-3828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903099" w:rsidRPr="00871F19" w:rsidRDefault="00903099" w:rsidP="00903099">
      <w:pPr>
        <w:tabs>
          <w:tab w:val="num" w:pos="0"/>
        </w:tabs>
        <w:spacing w:after="0" w:line="240" w:lineRule="auto"/>
        <w:ind w:left="-3828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903099" w:rsidRDefault="00903099" w:rsidP="00903099">
      <w:pPr>
        <w:tabs>
          <w:tab w:val="num" w:pos="0"/>
        </w:tabs>
        <w:spacing w:after="0" w:line="240" w:lineRule="auto"/>
        <w:ind w:left="-3828"/>
        <w:jc w:val="center"/>
        <w:rPr>
          <w:rFonts w:ascii="Georgia" w:hAnsi="Georgia"/>
          <w:sz w:val="20"/>
          <w:szCs w:val="20"/>
          <w:lang w:val="en-US"/>
        </w:rPr>
      </w:pPr>
      <w:r w:rsidRPr="006D7547">
        <w:rPr>
          <w:rStyle w:val="Hipercze"/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-507806</wp:posOffset>
                </wp:positionH>
                <wp:positionV relativeFrom="paragraph">
                  <wp:posOffset>166425</wp:posOffset>
                </wp:positionV>
                <wp:extent cx="6344948" cy="914152"/>
                <wp:effectExtent l="0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48" cy="914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903099" w:rsidRPr="00871F1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Wojewódzkiego Centrum Zarządzania </w:t>
                            </w:r>
                          </w:p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pt;margin-top:13.1pt;width:499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a0vAIAAMU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jAStIUWPcqGIcOetZE9Q5EtUd/pBDyfOvA1w70coNWOru4eZPGskZDLmooNu1NK9jWjJaQY2pv+&#10;2dURR1uQdf9JlhCLbo10QEOlWls/qAgCdGjVy7E9bDCogMPpNSExAUEVYItDEk5ccj5NDrc7pc0H&#10;JltkFylW0H6HTncP2thsaHJwscGEzHnTOAk04uIAHMcTiA1Xrc1m4Tr6Mw7i1Xw1Jx6JpiuPBFnm&#10;3eVL4k3zcDbJrrPlMgt/2bghSWpelkzYMAd1heTPurfX+aiLo760bHhp4WxKWm3Wy0ahHQV15+5z&#10;NQfLyc2/TMMVAbi8ohRGJLiPYi+fzmceycnEi2fB3AvC+D6eBlD2LL+k9MAF+3dKqIdOTqLJKKZT&#10;0q+4Be57y40mLTcwPxrepnh+dKKJleBKlK61hvJmXJ+VwqZ/KgW0+9BoJ1ir0VGtZlgP7nk4NVsx&#10;r2X5AgpWEgQGMoXZB4taqh8Y9TBHUqy/b6liGDUfBbwC0Cmxg8dtyGQWwUadW9bnFioKgEqxwWhc&#10;Ls04rLad4psaIo3vTsg7eDkVd6I+ZbV/bzArHLf9XLPD6HzvvE7Td/EbAAD//wMAUEsDBBQABgAI&#10;AAAAIQBic1463gAAAAoBAAAPAAAAZHJzL2Rvd25yZXYueG1sTI9NT8MwDIbvSPyHyEjctmQVjLU0&#10;nRCIK4jxIXHzGq+taJyqydby7zEnuNnyo9fPW25n36sTjbELbGG1NKCI6+A6biy8vT4uNqBiQnbY&#10;ByYL3xRhW52flVi4MPELnXapURLCsUALbUpDoXWsW/IYl2EgltshjB6TrGOj3YiThPteZ8astceO&#10;5UOLA923VH/tjt7C+9Ph8+PKPDcP/nqYwmw0+1xbe3kx392CSjSnPxh+9UUdKnHahyO7qHoLi42R&#10;LslCts5ACZCvchn2Qt6YDHRV6v8Vqh8AAAD//wMAUEsBAi0AFAAGAAgAAAAhALaDOJL+AAAA4QEA&#10;ABMAAAAAAAAAAAAAAAAAAAAAAFtDb250ZW50X1R5cGVzXS54bWxQSwECLQAUAAYACAAAACEAOP0h&#10;/9YAAACUAQAACwAAAAAAAAAAAAAAAAAvAQAAX3JlbHMvLnJlbHNQSwECLQAUAAYACAAAACEAWw3G&#10;tLwCAADFBQAADgAAAAAAAAAAAAAAAAAuAgAAZHJzL2Uyb0RvYy54bWxQSwECLQAUAAYACAAAACEA&#10;YnNeOt4AAAAKAQAADwAAAAAAAAAAAAAAAAAWBQAAZHJzL2Rvd25yZXYueG1sUEsFBgAAAAAEAAQA&#10;8wAAACEGAAAAAA==&#10;" filled="f" stroked="f">
                <v:textbox>
                  <w:txbxContent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903099" w:rsidRPr="00871F1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Wojewódzkiego Centrum Zarządzania </w:t>
                      </w:r>
                    </w:p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Kryzysowego</w:t>
                      </w:r>
                    </w:p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7" w:anchor="l" w:history="1">
        <w:r w:rsidRPr="006D7547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903099" w:rsidRDefault="00903099" w:rsidP="00903099">
      <w:pPr>
        <w:spacing w:after="0" w:line="240" w:lineRule="auto"/>
        <w:ind w:left="-3828"/>
        <w:rPr>
          <w:rFonts w:ascii="Georgia" w:hAnsi="Georgia"/>
          <w:sz w:val="16"/>
          <w:szCs w:val="16"/>
        </w:rPr>
      </w:pPr>
    </w:p>
    <w:p w:rsidR="00903099" w:rsidRDefault="00903099" w:rsidP="00903099">
      <w:pPr>
        <w:spacing w:after="0" w:line="240" w:lineRule="auto"/>
        <w:ind w:left="-3828"/>
        <w:rPr>
          <w:rFonts w:ascii="Georgia" w:hAnsi="Georgia"/>
          <w:sz w:val="16"/>
          <w:szCs w:val="16"/>
        </w:rPr>
      </w:pPr>
    </w:p>
    <w:p w:rsidR="00903099" w:rsidRPr="008C2801" w:rsidRDefault="00903099" w:rsidP="00903099">
      <w:pPr>
        <w:spacing w:after="0" w:line="240" w:lineRule="auto"/>
        <w:ind w:left="-3828"/>
        <w:rPr>
          <w:rFonts w:ascii="Georgia" w:hAnsi="Georgia"/>
          <w:sz w:val="16"/>
          <w:szCs w:val="16"/>
          <w:u w:val="single"/>
          <w:lang w:val="en-US"/>
        </w:rPr>
      </w:pPr>
      <w:proofErr w:type="spellStart"/>
      <w:r w:rsidRPr="008C2801"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 w:rsidRPr="008C2801"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903099" w:rsidRDefault="00903099" w:rsidP="00903099">
      <w:pPr>
        <w:numPr>
          <w:ilvl w:val="0"/>
          <w:numId w:val="1"/>
        </w:numPr>
        <w:spacing w:after="0" w:line="240" w:lineRule="auto"/>
        <w:ind w:left="-3828" w:firstLine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</w:t>
      </w:r>
      <w:r w:rsidRPr="000A1DE5">
        <w:rPr>
          <w:rFonts w:ascii="Georgia" w:hAnsi="Georgia"/>
          <w:sz w:val="16"/>
          <w:szCs w:val="16"/>
        </w:rPr>
        <w:t>CZK</w:t>
      </w:r>
      <w:r>
        <w:rPr>
          <w:rFonts w:ascii="Georgia" w:hAnsi="Georgia"/>
          <w:sz w:val="16"/>
          <w:szCs w:val="16"/>
        </w:rPr>
        <w:t xml:space="preserve">: </w:t>
      </w:r>
      <w:proofErr w:type="spellStart"/>
      <w:r>
        <w:rPr>
          <w:rFonts w:ascii="Georgia" w:hAnsi="Georgia"/>
          <w:sz w:val="16"/>
          <w:szCs w:val="16"/>
        </w:rPr>
        <w:t>jw</w:t>
      </w:r>
      <w:proofErr w:type="spellEnd"/>
    </w:p>
    <w:p w:rsidR="00903099" w:rsidRPr="000A1DE5" w:rsidRDefault="00903099" w:rsidP="00903099">
      <w:pPr>
        <w:numPr>
          <w:ilvl w:val="0"/>
          <w:numId w:val="1"/>
        </w:numPr>
        <w:spacing w:after="0" w:line="240" w:lineRule="auto"/>
        <w:ind w:left="-3828" w:firstLine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903099" w:rsidRPr="008A408E" w:rsidRDefault="00903099" w:rsidP="00903099">
      <w:pPr>
        <w:numPr>
          <w:ilvl w:val="0"/>
          <w:numId w:val="1"/>
        </w:numPr>
        <w:spacing w:after="0" w:line="240" w:lineRule="auto"/>
        <w:ind w:left="-3828" w:firstLine="0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a/a</w:t>
      </w:r>
    </w:p>
    <w:p w:rsidR="00903099" w:rsidRDefault="00903099" w:rsidP="00903099">
      <w:pPr>
        <w:spacing w:after="0" w:line="240" w:lineRule="auto"/>
        <w:ind w:left="-3828"/>
        <w:rPr>
          <w:rFonts w:ascii="Georgia" w:hAnsi="Georgia"/>
          <w:sz w:val="16"/>
          <w:szCs w:val="16"/>
        </w:rPr>
      </w:pPr>
    </w:p>
    <w:p w:rsidR="00903099" w:rsidRDefault="00903099">
      <w:pPr>
        <w:spacing w:after="240"/>
        <w:ind w:left="10" w:right="-15" w:hanging="10"/>
        <w:jc w:val="right"/>
      </w:pPr>
    </w:p>
    <w:sectPr w:rsidR="00903099">
      <w:pgSz w:w="11900" w:h="16840"/>
      <w:pgMar w:top="718" w:right="561" w:bottom="684" w:left="47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82"/>
    <w:rsid w:val="00184F82"/>
    <w:rsid w:val="00903099"/>
    <w:rsid w:val="00E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2036-A131-497C-A275-A6408E1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903099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0309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90309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unhideWhenUsed/>
    <w:rsid w:val="0090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k@malopolska.uw.gov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Martyna Mirocha</cp:lastModifiedBy>
  <cp:revision>2</cp:revision>
  <dcterms:created xsi:type="dcterms:W3CDTF">2024-02-06T12:34:00Z</dcterms:created>
  <dcterms:modified xsi:type="dcterms:W3CDTF">2024-02-06T12:34:00Z</dcterms:modified>
</cp:coreProperties>
</file>